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A" w:rsidRPr="00651DBA" w:rsidRDefault="00651DBA" w:rsidP="00651DBA">
      <w:pPr>
        <w:rPr>
          <w:b/>
          <w:bCs/>
          <w:sz w:val="24"/>
          <w:szCs w:val="24"/>
        </w:rPr>
      </w:pPr>
      <w:hyperlink r:id="rId4" w:history="1">
        <w:r w:rsidRPr="00651DBA">
          <w:rPr>
            <w:rStyle w:val="Hyperlink"/>
            <w:b/>
            <w:bCs/>
            <w:sz w:val="24"/>
            <w:szCs w:val="24"/>
          </w:rPr>
          <w:t>https://www.skolskiportal.hr/clanak/6679-obiljezena-tri-desetljeca-erasmusa-/</w:t>
        </w:r>
      </w:hyperlink>
    </w:p>
    <w:p w:rsidR="00651DBA" w:rsidRPr="00651DBA" w:rsidRDefault="00651DBA" w:rsidP="00651DBA">
      <w:pPr>
        <w:rPr>
          <w:b/>
          <w:bCs/>
        </w:rPr>
      </w:pPr>
      <w:r>
        <w:rPr>
          <w:b/>
          <w:bCs/>
          <w:noProof/>
          <w:lang w:eastAsia="hr-HR"/>
        </w:rPr>
        <w:drawing>
          <wp:inline distT="0" distB="0" distL="0" distR="0">
            <wp:extent cx="3611255" cy="699972"/>
            <wp:effectExtent l="19050" t="0" r="8245" b="0"/>
            <wp:docPr id="55" name="Picture 55" descr="C:\Documents and Settings\Marin\My Documents\Školski portal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Marin\My Documents\Školski portal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12" cy="7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r w:rsidRPr="00651DBA">
        <w:rPr>
          <w:b/>
          <w:bCs/>
        </w:rPr>
        <w:t>OŠ BARTOLA KAŠIĆA, VINKOVCI</w:t>
      </w:r>
    </w:p>
    <w:p w:rsidR="00651DBA" w:rsidRPr="00651DBA" w:rsidRDefault="00651DBA" w:rsidP="00651DBA">
      <w:r w:rsidRPr="00651DBA">
        <w:t>Obilježena tri desetljeća Erasmusa+</w:t>
      </w:r>
    </w:p>
    <w:p w:rsidR="00651DBA" w:rsidRPr="00651DBA" w:rsidRDefault="00651DBA" w:rsidP="00651DBA">
      <w:pPr>
        <w:rPr>
          <w:sz w:val="24"/>
          <w:szCs w:val="24"/>
          <w:u w:val="single"/>
        </w:rPr>
      </w:pPr>
      <w:r w:rsidRPr="00651DBA">
        <w:rPr>
          <w:sz w:val="24"/>
          <w:szCs w:val="24"/>
        </w:rPr>
        <w:t xml:space="preserve">ponedjeljak, </w:t>
      </w:r>
      <w:r w:rsidRPr="00651DBA">
        <w:rPr>
          <w:sz w:val="24"/>
          <w:szCs w:val="24"/>
          <w:u w:val="single"/>
        </w:rPr>
        <w:t xml:space="preserve">30. siječnja 2017. </w:t>
      </w:r>
    </w:p>
    <w:p w:rsidR="00651DBA" w:rsidRPr="00651DBA" w:rsidRDefault="00651DBA" w:rsidP="00651DBA">
      <w:r w:rsidRPr="00651DBA">
        <w:t>U OŠ Bartola Kašića u Vinkovcima svečano obilježena trideseta godišnjica provođenja programa Erasmus</w:t>
      </w:r>
    </w:p>
    <w:p w:rsidR="00651DBA" w:rsidRPr="00651DBA" w:rsidRDefault="00651DBA" w:rsidP="00651DBA">
      <w:r>
        <w:rPr>
          <w:noProof/>
          <w:lang w:eastAsia="hr-HR"/>
        </w:rPr>
        <w:drawing>
          <wp:inline distT="0" distB="0" distL="0" distR="0">
            <wp:extent cx="5760720" cy="3692103"/>
            <wp:effectExtent l="19050" t="0" r="0" b="0"/>
            <wp:docPr id="50" name="Picture 50" descr="C:\Documents and Settings\Marin\My Documents\erasmu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Marin\My Documents\erasmus-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BA" w:rsidRPr="00651DBA" w:rsidRDefault="00651DBA" w:rsidP="00651DBA"/>
    <w:p w:rsidR="00651DBA" w:rsidRPr="00651DBA" w:rsidRDefault="00651DBA" w:rsidP="00651DBA">
      <w:r w:rsidRPr="00651DBA">
        <w:t>U </w:t>
      </w:r>
      <w:r w:rsidRPr="00651DBA">
        <w:rPr>
          <w:b/>
          <w:bCs/>
          <w:i/>
          <w:iCs/>
        </w:rPr>
        <w:t>Osnovnoj školi Bartola Kašića</w:t>
      </w:r>
      <w:r w:rsidRPr="00651DBA">
        <w:rPr>
          <w:i/>
          <w:iCs/>
        </w:rPr>
        <w:t> </w:t>
      </w:r>
      <w:r w:rsidRPr="00651DBA">
        <w:t>u tijeku je već treći ciklus provođenja Erasmusovih projekata. Putem tih projekata mnogi su učenici i učitelji ostvarili mogućnost putovanja u druge zemlje Europske unije i bili u prigodu tijekom sedmodnevnih boravaka upoznati odgojno-obrazovne sustave drugih zemalja, usavršavati svoja znanja stranih jezika, učiti o povijesti, tradiciji i kulturi drugih naroda, dok su učitelji gostovali kao predavači u razmjeni primjera dobre prakse i tako pridonijeli europskoj dimenziji obrazovanja.</w:t>
      </w:r>
    </w:p>
    <w:p w:rsidR="00651DBA" w:rsidRPr="00651DBA" w:rsidRDefault="00651DBA" w:rsidP="00651DBA">
      <w:r w:rsidRPr="00651DBA">
        <w:t xml:space="preserve">Program Erasmus jedan je od najuspješnijih programa Europske unije za obrazovanje, osposobljavanje, mlade i sport. Pokriva cjeloživotno učenje, a u projekte se mogu uključiti učenici osnovnih i srednjih škola, studenti te mladi u dobi do 30 godina. U prošlom razdoblju program je </w:t>
      </w:r>
      <w:r w:rsidRPr="00651DBA">
        <w:lastRenderedPageBreak/>
        <w:t>omogućio studiranje, usavršavanje, mobilnost učenika i učeničke razmjene devet milijuna osoba, što dovoljno govori o njegovom značaju i kvaliteti.   </w:t>
      </w:r>
    </w:p>
    <w:p w:rsidR="00651DBA" w:rsidRPr="00651DBA" w:rsidRDefault="00651DBA" w:rsidP="00651DBA">
      <w:r w:rsidRPr="00651DBA">
        <w:t>U svim europskim zemljama ta se obljetnica obilježava na prigodan način, a naša se škola odlučila pridružiti na sam dan nastanka tog projekta, 26. siječnja.</w:t>
      </w:r>
    </w:p>
    <w:p w:rsidR="00651DBA" w:rsidRPr="00651DBA" w:rsidRDefault="00651DBA" w:rsidP="00651DBA">
      <w:r w:rsidRPr="00651DBA">
        <w:rPr>
          <w:b/>
          <w:bCs/>
          <w:i/>
          <w:iCs/>
        </w:rPr>
        <w:t>Tematski smo se odlučili za promociju stranih jezika koje učenici uče u školi jer su upravo jezična znanja i kompetencije izuzetno važni za Erasmusove projekte u kojima sudjelujemo. Tako smo željeli potaknuti učenike na razvijanje svijesti o važnosti učenja stranih jezika i motivirati ih za različite aktivnosti koje taj projekt, kao i eTwinning, omogućuju školama i učenicima.</w:t>
      </w:r>
    </w:p>
    <w:p w:rsidR="00651DBA" w:rsidRPr="00651DBA" w:rsidRDefault="00651DBA" w:rsidP="00651DBA">
      <w:r w:rsidRPr="00651DBA">
        <w:t>Program za učenike održan je u školskom holu. Nastupom školskog zbora, učeničkim recitacijama, rap pjesmama na engleskom i njemačkom jeziku, prigodnim izborom narodnih poslovica na stranom jeziku učenici su na zanimljiv i poučan način spoznali koliko učenje engleskog i njemačkog jezika može biti zabavno i korisno. Ne kaže se uzalud –Koliko jezika znaš, toliko ljudi vrijediš.</w:t>
      </w:r>
      <w:r w:rsidRPr="00651DBA">
        <w:br/>
        <w:t>Vijeće Europe promiče višejezičnost u cijeloj Europi, jer znanje jezika je moćno oružje za postizanje većeg međukulturnog razumijevanja i ključni čimbenik bogate europske kulturne baštine. Erasmus+ projekti jedan su od načina približavanja Europe Hrvatskoj, ali i Hrvatske Europi.</w:t>
      </w:r>
    </w:p>
    <w:p w:rsidR="00651DBA" w:rsidRPr="00651DBA" w:rsidRDefault="00651DBA" w:rsidP="00651DBA">
      <w:r w:rsidRPr="00651DBA">
        <w:t>.........</w:t>
      </w:r>
    </w:p>
    <w:p w:rsidR="00651DBA" w:rsidRPr="00651DBA" w:rsidRDefault="00651DBA" w:rsidP="00651DBA">
      <w:r w:rsidRPr="00651DBA">
        <w:t>Adrijana Cvrković Lasić, prof.</w:t>
      </w:r>
    </w:p>
    <w:p w:rsidR="00C90A68" w:rsidRDefault="00C90A68"/>
    <w:sectPr w:rsidR="00C90A68" w:rsidSect="00C9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51DBA"/>
    <w:rsid w:val="00651DBA"/>
    <w:rsid w:val="00C9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8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5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6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1576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937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86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944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322">
              <w:blockQuote w:val="1"/>
              <w:marLeft w:val="600"/>
              <w:marRight w:val="600"/>
              <w:marTop w:val="300"/>
              <w:marBottom w:val="270"/>
              <w:divBdr>
                <w:top w:val="none" w:sz="0" w:space="0" w:color="E70000"/>
                <w:left w:val="single" w:sz="36" w:space="11" w:color="E70000"/>
                <w:bottom w:val="none" w:sz="0" w:space="0" w:color="E70000"/>
                <w:right w:val="none" w:sz="0" w:space="0" w:color="E70000"/>
              </w:divBdr>
            </w:div>
          </w:divsChild>
        </w:div>
      </w:divsChild>
    </w:div>
    <w:div w:id="187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663">
              <w:marLeft w:val="1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1449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400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5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740551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6141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5308">
                                  <w:marLeft w:val="43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31350">
                                  <w:marLeft w:val="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120">
              <w:blockQuote w:val="1"/>
              <w:marLeft w:val="860"/>
              <w:marRight w:val="860"/>
              <w:marTop w:val="430"/>
              <w:marBottom w:val="387"/>
              <w:divBdr>
                <w:top w:val="none" w:sz="0" w:space="0" w:color="E70000"/>
                <w:left w:val="single" w:sz="48" w:space="16" w:color="E70000"/>
                <w:bottom w:val="none" w:sz="0" w:space="0" w:color="E70000"/>
                <w:right w:val="none" w:sz="0" w:space="0" w:color="E7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skolskiportal.hr/clanak/6679-obiljezena-tri-desetljeca-erasmusa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2182</Characters>
  <Application>Microsoft Office Word</Application>
  <DocSecurity>0</DocSecurity>
  <Lines>18</Lines>
  <Paragraphs>5</Paragraphs>
  <ScaleCrop>false</ScaleCrop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2017-01-30T14:22:00Z</dcterms:created>
  <dcterms:modified xsi:type="dcterms:W3CDTF">2017-01-30T14:31:00Z</dcterms:modified>
</cp:coreProperties>
</file>